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D0" w:rsidRPr="00692CD0" w:rsidRDefault="00692CD0">
      <w:pPr>
        <w:rPr>
          <w:rFonts w:ascii="Cambria" w:hAnsi="Cambria"/>
          <w:sz w:val="28"/>
          <w:szCs w:val="28"/>
        </w:rPr>
      </w:pPr>
      <w:r w:rsidRPr="00692CD0">
        <w:rPr>
          <w:rFonts w:ascii="Cambria" w:hAnsi="Cambria"/>
          <w:sz w:val="28"/>
          <w:szCs w:val="28"/>
        </w:rPr>
        <w:t xml:space="preserve">LPR Construction Co. </w:t>
      </w:r>
      <w:r w:rsidR="00184A2F">
        <w:rPr>
          <w:rFonts w:ascii="Cambria" w:hAnsi="Cambria"/>
          <w:sz w:val="28"/>
          <w:szCs w:val="28"/>
        </w:rPr>
        <w:t xml:space="preserve"> 2016</w:t>
      </w:r>
      <w:r w:rsidRPr="00692CD0">
        <w:rPr>
          <w:rFonts w:ascii="Cambria" w:hAnsi="Cambria"/>
          <w:sz w:val="28"/>
          <w:szCs w:val="28"/>
        </w:rPr>
        <w:t xml:space="preserve"> Health Risk Assessment Instructions</w:t>
      </w:r>
    </w:p>
    <w:p w:rsidR="00692CD0" w:rsidRDefault="00692CD0"/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92CD0" w:rsidTr="00692CD0">
        <w:trPr>
          <w:trHeight w:val="20"/>
          <w:tblCellSpacing w:w="0" w:type="dxa"/>
        </w:trPr>
        <w:tc>
          <w:tcPr>
            <w:tcW w:w="0" w:type="auto"/>
            <w:tcMar>
              <w:top w:w="75" w:type="dxa"/>
              <w:left w:w="450" w:type="dxa"/>
              <w:bottom w:w="300" w:type="dxa"/>
              <w:right w:w="450" w:type="dxa"/>
            </w:tcMar>
            <w:hideMark/>
          </w:tcPr>
          <w:p w:rsidR="00692CD0" w:rsidRPr="00692CD0" w:rsidRDefault="00184A2F">
            <w:pPr>
              <w:pStyle w:val="headline"/>
              <w:rPr>
                <w:rFonts w:ascii="Cambria" w:hAnsi="Cambria"/>
                <w:noProof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t>Earn your Wellness Credit of $5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 xml:space="preserve">0/month by completing your Health Risk Assessment  (HRA) Online. </w:t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If you have a spouse covered on the plan with you, they must complete the online assessment as well in order for you to earn the $50/month credit.  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 xml:space="preserve"> Once you have your completed Physician’s form from your doctor</w:t>
            </w:r>
            <w:r w:rsidR="00DF57F7">
              <w:rPr>
                <w:rFonts w:ascii="Cambria" w:hAnsi="Cambria"/>
                <w:noProof/>
                <w:sz w:val="24"/>
                <w:szCs w:val="24"/>
              </w:rPr>
              <w:t xml:space="preserve"> at your annual physical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 xml:space="preserve"> and you have submitted it to </w:t>
            </w:r>
            <w:r w:rsidR="00692CD0" w:rsidRPr="00692CD0">
              <w:rPr>
                <w:rFonts w:ascii="Cambria" w:hAnsi="Cambria"/>
                <w:i/>
                <w:noProof/>
                <w:sz w:val="24"/>
                <w:szCs w:val="24"/>
              </w:rPr>
              <w:t>Preventive Health Now</w:t>
            </w:r>
            <w:r w:rsidR="00692CD0">
              <w:rPr>
                <w:rFonts w:ascii="Cambria" w:hAnsi="Cambria"/>
                <w:i/>
                <w:noProof/>
                <w:sz w:val="24"/>
                <w:szCs w:val="24"/>
              </w:rPr>
              <w:t xml:space="preserve">, 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 xml:space="preserve">follow instructions below to complete your HRA. </w:t>
            </w:r>
            <w:r>
              <w:rPr>
                <w:rFonts w:ascii="Cambria" w:hAnsi="Cambria"/>
                <w:noProof/>
                <w:sz w:val="24"/>
                <w:szCs w:val="24"/>
              </w:rPr>
              <w:t xml:space="preserve"> You will begin receiving the $5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>0/mo. credit on your premiums the 1</w:t>
            </w:r>
            <w:r w:rsidR="00692CD0" w:rsidRPr="00692CD0">
              <w:rPr>
                <w:rFonts w:ascii="Cambria" w:hAnsi="Cambria"/>
                <w:noProof/>
                <w:sz w:val="24"/>
                <w:szCs w:val="24"/>
                <w:vertAlign w:val="superscript"/>
              </w:rPr>
              <w:t>st</w:t>
            </w:r>
            <w:r w:rsidR="00692CD0">
              <w:rPr>
                <w:rFonts w:ascii="Cambria" w:hAnsi="Cambria"/>
                <w:noProof/>
                <w:sz w:val="24"/>
                <w:szCs w:val="24"/>
              </w:rPr>
              <w:t xml:space="preserve"> of the month following your completion of the HRA.  </w:t>
            </w:r>
          </w:p>
          <w:p w:rsidR="00692CD0" w:rsidRPr="00F266D3" w:rsidRDefault="00F266D3">
            <w:pPr>
              <w:pStyle w:val="headline"/>
              <w:rPr>
                <w:noProof/>
              </w:rPr>
            </w:pPr>
            <w:r w:rsidRPr="00692CD0"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01A7462B" wp14:editId="093B9666">
                  <wp:extent cx="5095875" cy="1504950"/>
                  <wp:effectExtent l="0" t="0" r="9525" b="0"/>
                  <wp:docPr id="1" name="Picture 1" descr="cid:image006.png@01CF20F2.4ADA0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6.png@01CF20F2.4ADA0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58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692CD0" w:rsidRPr="00692CD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92CD0" w:rsidRDefault="00C00EB2" w:rsidP="00184A2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Log</w:t>
                  </w:r>
                  <w:r w:rsidR="00692CD0"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onto </w:t>
                  </w:r>
                  <w:hyperlink r:id="rId7" w:history="1">
                    <w:r w:rsidR="00184A2F" w:rsidRPr="00720E71">
                      <w:rPr>
                        <w:rStyle w:val="Hyperlink"/>
                        <w:rFonts w:ascii="Cambria" w:hAnsi="Cambria"/>
                        <w:sz w:val="24"/>
                        <w:szCs w:val="24"/>
                      </w:rPr>
                      <w:t>www.mycigna.com</w:t>
                    </w:r>
                  </w:hyperlink>
                </w:p>
                <w:p w:rsidR="00184A2F" w:rsidRDefault="00184A2F" w:rsidP="00184A2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You will be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present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ed with the log in page, if you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have alread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y registered on myCigna.com you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can go ahead and log in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with that login info.  If you are a first time user you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will need to </w:t>
                  </w:r>
                  <w:proofErr w:type="gramStart"/>
                  <w:r>
                    <w:rPr>
                      <w:rFonts w:ascii="Cambria" w:hAnsi="Cambria"/>
                      <w:sz w:val="24"/>
                      <w:szCs w:val="24"/>
                    </w:rPr>
                    <w:t>Register</w:t>
                  </w:r>
                  <w:proofErr w:type="gramEnd"/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first.</w:t>
                  </w:r>
                </w:p>
                <w:p w:rsidR="00692CD0" w:rsidRPr="00184A2F" w:rsidRDefault="00184A2F" w:rsidP="00184A2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mbria" w:hAnsi="Cambria"/>
                      <w:sz w:val="24"/>
                      <w:szCs w:val="24"/>
                    </w:rPr>
                  </w:pPr>
                  <w:r w:rsidRPr="00184A2F">
                    <w:rPr>
                      <w:rFonts w:ascii="Cambria" w:hAnsi="Cambria"/>
                      <w:sz w:val="24"/>
                      <w:szCs w:val="24"/>
                    </w:rPr>
                    <w:t>Click on the “My Health” tab at the top of the page after you log in</w:t>
                  </w:r>
                </w:p>
                <w:p w:rsidR="00692CD0" w:rsidRPr="00692CD0" w:rsidRDefault="00692CD0">
                  <w:pPr>
                    <w:pStyle w:val="ListParagraph"/>
                    <w:ind w:hanging="36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>4.</w:t>
                  </w:r>
                  <w:r w:rsidRPr="00692CD0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       </w:t>
                  </w:r>
                  <w:r w:rsidR="00184A2F">
                    <w:rPr>
                      <w:rFonts w:ascii="Cambria" w:hAnsi="Cambria"/>
                      <w:sz w:val="24"/>
                      <w:szCs w:val="24"/>
                    </w:rPr>
                    <w:t>Click on the blue “GET STARTED” button on the “TAKE YOUR H</w:t>
                  </w:r>
                  <w:r w:rsidR="003B7960">
                    <w:rPr>
                      <w:rFonts w:ascii="Cambria" w:hAnsi="Cambria"/>
                      <w:sz w:val="24"/>
                      <w:szCs w:val="24"/>
                    </w:rPr>
                    <w:t>EALTH           ASSESSMENT” box</w:t>
                  </w:r>
                </w:p>
                <w:p w:rsidR="00692CD0" w:rsidRPr="00692CD0" w:rsidRDefault="00692CD0">
                  <w:pPr>
                    <w:pStyle w:val="ListParagraph"/>
                    <w:ind w:hanging="36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>5.</w:t>
                  </w:r>
                  <w:r w:rsidRPr="00692CD0">
                    <w:rPr>
                      <w:rFonts w:ascii="Cambria" w:hAnsi="Cambria" w:cs="Times New Roman"/>
                      <w:sz w:val="24"/>
                      <w:szCs w:val="24"/>
                    </w:rPr>
                    <w:t xml:space="preserve">       </w:t>
                  </w:r>
                  <w:r w:rsidR="00C00EB2">
                    <w:rPr>
                      <w:rFonts w:ascii="Cambria" w:hAnsi="Cambria"/>
                      <w:sz w:val="24"/>
                      <w:szCs w:val="24"/>
                    </w:rPr>
                    <w:t>You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 xml:space="preserve"> will the</w:t>
                  </w:r>
                  <w:r w:rsidR="00C00EB2">
                    <w:rPr>
                      <w:rFonts w:ascii="Cambria" w:hAnsi="Cambria"/>
                      <w:sz w:val="24"/>
                      <w:szCs w:val="24"/>
                    </w:rPr>
                    <w:t xml:space="preserve">n be directed to complete </w:t>
                  </w:r>
                  <w:r w:rsidRPr="00692CD0">
                    <w:rPr>
                      <w:rFonts w:ascii="Cambria" w:hAnsi="Cambria"/>
                      <w:sz w:val="24"/>
                      <w:szCs w:val="24"/>
                    </w:rPr>
                    <w:t>health survey</w:t>
                  </w:r>
                  <w:r w:rsidR="003B7960">
                    <w:rPr>
                      <w:rFonts w:ascii="Cambria" w:hAnsi="Cambria"/>
                      <w:sz w:val="24"/>
                      <w:szCs w:val="24"/>
                    </w:rPr>
                    <w:t>, have your</w:t>
                  </w:r>
                  <w:r w:rsidR="00184A2F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3B7960">
                    <w:rPr>
                      <w:rFonts w:ascii="Cambria" w:hAnsi="Cambria"/>
                      <w:sz w:val="24"/>
                      <w:szCs w:val="24"/>
                    </w:rPr>
                    <w:t xml:space="preserve">form </w:t>
                  </w:r>
                  <w:bookmarkStart w:id="0" w:name="_GoBack"/>
                  <w:bookmarkEnd w:id="0"/>
                  <w:r w:rsidR="00184A2F">
                    <w:rPr>
                      <w:rFonts w:ascii="Cambria" w:hAnsi="Cambria"/>
                      <w:sz w:val="24"/>
                      <w:szCs w:val="24"/>
                    </w:rPr>
                    <w:t>from your physical handy to use the numbers from it in the survey.</w:t>
                  </w:r>
                </w:p>
                <w:p w:rsidR="00692CD0" w:rsidRPr="00692CD0" w:rsidRDefault="00692CD0">
                  <w:pPr>
                    <w:pStyle w:val="ListParagraph"/>
                    <w:ind w:hanging="36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692CD0" w:rsidRPr="00692CD0" w:rsidRDefault="00692CD0">
                  <w:pPr>
                    <w:pStyle w:val="NormalWeb"/>
                    <w:spacing w:line="300" w:lineRule="atLeast"/>
                    <w:rPr>
                      <w:rFonts w:ascii="Cambria" w:hAnsi="Cambria"/>
                    </w:rPr>
                  </w:pPr>
                  <w:r w:rsidRPr="00692CD0">
                    <w:rPr>
                      <w:rFonts w:ascii="Cambria" w:hAnsi="Cambria"/>
                    </w:rPr>
                    <w:t> </w:t>
                  </w:r>
                </w:p>
                <w:p w:rsidR="00692CD0" w:rsidRPr="00692CD0" w:rsidRDefault="00692CD0">
                  <w:pPr>
                    <w:pStyle w:val="NormalWeb"/>
                    <w:spacing w:line="300" w:lineRule="atLeast"/>
                    <w:rPr>
                      <w:rFonts w:ascii="Cambria" w:hAnsi="Cambria"/>
                    </w:rPr>
                  </w:pPr>
                  <w:r w:rsidRPr="00692CD0">
                    <w:rPr>
                      <w:rFonts w:ascii="Cambria" w:hAnsi="Cambria"/>
                    </w:rPr>
                    <w:t>If you experience any trouble completing the assessment, please contact HR</w:t>
                  </w:r>
                </w:p>
                <w:p w:rsidR="00692CD0" w:rsidRPr="00692CD0" w:rsidRDefault="00692CD0">
                  <w:pPr>
                    <w:pStyle w:val="NormalWeb"/>
                    <w:spacing w:line="300" w:lineRule="atLeast"/>
                    <w:rPr>
                      <w:rFonts w:ascii="Cambria" w:hAnsi="Cambria"/>
                    </w:rPr>
                  </w:pPr>
                  <w:r w:rsidRPr="00692CD0">
                    <w:rPr>
                      <w:rFonts w:ascii="Cambria" w:hAnsi="Cambria"/>
                    </w:rPr>
                    <w:t xml:space="preserve">Dana Hohn (970)203-2585 </w:t>
                  </w:r>
                  <w:hyperlink r:id="rId8" w:history="1">
                    <w:r w:rsidRPr="00692CD0">
                      <w:rPr>
                        <w:rStyle w:val="Hyperlink"/>
                        <w:rFonts w:ascii="Cambria" w:hAnsi="Cambria"/>
                      </w:rPr>
                      <w:t>dhohn@lprconstruction.com</w:t>
                    </w:r>
                  </w:hyperlink>
                </w:p>
              </w:tc>
            </w:tr>
            <w:tr w:rsidR="00692CD0" w:rsidRPr="00692CD0">
              <w:trPr>
                <w:tblCellSpacing w:w="0" w:type="dxa"/>
              </w:trPr>
              <w:tc>
                <w:tcPr>
                  <w:tcW w:w="0" w:type="auto"/>
                </w:tcPr>
                <w:p w:rsidR="00692CD0" w:rsidRPr="00692CD0" w:rsidRDefault="00692CD0">
                  <w:pPr>
                    <w:pStyle w:val="ListParagraph"/>
                    <w:ind w:hanging="36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692CD0" w:rsidRPr="00692CD0">
              <w:trPr>
                <w:tblCellSpacing w:w="0" w:type="dxa"/>
              </w:trPr>
              <w:tc>
                <w:tcPr>
                  <w:tcW w:w="0" w:type="auto"/>
                </w:tcPr>
                <w:p w:rsidR="00692CD0" w:rsidRPr="00692CD0" w:rsidRDefault="00692CD0" w:rsidP="00692CD0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:rsidR="00692CD0" w:rsidRDefault="00692C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E46E6" w:rsidRDefault="003B7960" w:rsidP="00F266D3"/>
    <w:sectPr w:rsidR="005E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F0FE3"/>
    <w:multiLevelType w:val="hybridMultilevel"/>
    <w:tmpl w:val="C04E04C0"/>
    <w:lvl w:ilvl="0" w:tplc="0DEEB4C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0"/>
    <w:rsid w:val="00136C1D"/>
    <w:rsid w:val="00184A2F"/>
    <w:rsid w:val="003B7960"/>
    <w:rsid w:val="005B6866"/>
    <w:rsid w:val="00692CD0"/>
    <w:rsid w:val="00C00EB2"/>
    <w:rsid w:val="00C016A5"/>
    <w:rsid w:val="00DF57F7"/>
    <w:rsid w:val="00F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4CD94-C88F-431F-9208-B4477A8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CD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CD0"/>
    <w:rPr>
      <w:color w:val="0082C8"/>
      <w:u w:val="single"/>
    </w:rPr>
  </w:style>
  <w:style w:type="paragraph" w:styleId="NormalWeb">
    <w:name w:val="Normal (Web)"/>
    <w:basedOn w:val="Normal"/>
    <w:uiPriority w:val="99"/>
    <w:unhideWhenUsed/>
    <w:rsid w:val="00692CD0"/>
    <w:pPr>
      <w:spacing w:after="15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692CD0"/>
    <w:pPr>
      <w:ind w:left="720"/>
    </w:pPr>
    <w:rPr>
      <w:rFonts w:ascii="Calibri" w:hAnsi="Calibri" w:cs="Arial"/>
      <w:sz w:val="22"/>
      <w:szCs w:val="22"/>
    </w:rPr>
  </w:style>
  <w:style w:type="paragraph" w:customStyle="1" w:styleId="headline">
    <w:name w:val="headline"/>
    <w:basedOn w:val="Normal"/>
    <w:uiPriority w:val="99"/>
    <w:rsid w:val="00692CD0"/>
    <w:pPr>
      <w:spacing w:before="375" w:after="375" w:line="330" w:lineRule="atLeast"/>
    </w:pPr>
    <w:rPr>
      <w:rFonts w:ascii="Arial" w:hAnsi="Arial" w:cs="Arial"/>
      <w:b/>
      <w:bCs/>
      <w:color w:val="0082C8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ohn@lprconstruc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cig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png@01CF20F2.4ADA03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Hohn</dc:creator>
  <cp:lastModifiedBy>Dana Hohn</cp:lastModifiedBy>
  <cp:revision>3</cp:revision>
  <dcterms:created xsi:type="dcterms:W3CDTF">2016-02-10T18:02:00Z</dcterms:created>
  <dcterms:modified xsi:type="dcterms:W3CDTF">2016-02-10T21:09:00Z</dcterms:modified>
</cp:coreProperties>
</file>